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1989"/>
        <w:gridCol w:w="3012"/>
        <w:gridCol w:w="2162"/>
        <w:gridCol w:w="4970"/>
      </w:tblGrid>
      <w:tr w:rsidR="001B785A" w14:paraId="0D474223" w14:textId="77777777" w:rsidTr="00136A61">
        <w:tc>
          <w:tcPr>
            <w:tcW w:w="1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D9FA" w14:textId="77777777" w:rsidR="001B785A" w:rsidRDefault="001B785A" w:rsidP="00136A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Luty </w:t>
            </w:r>
            <w:r>
              <w:rPr>
                <w:color w:val="231F20"/>
                <w:w w:val="105"/>
              </w:rPr>
              <w:t xml:space="preserve">– tydzień trzeci. Temat tygodnia: </w:t>
            </w:r>
            <w:r>
              <w:rPr>
                <w:b/>
                <w:bCs/>
                <w:color w:val="231F20"/>
                <w:w w:val="105"/>
              </w:rPr>
              <w:t>Poznajemy kosmos</w:t>
            </w:r>
          </w:p>
        </w:tc>
      </w:tr>
      <w:tr w:rsidR="001B785A" w14:paraId="64FDB734" w14:textId="77777777" w:rsidTr="00136A61">
        <w:tc>
          <w:tcPr>
            <w:tcW w:w="1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E4ED" w14:textId="77777777" w:rsidR="001B785A" w:rsidRDefault="001B785A" w:rsidP="001B785A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ruchowo-naśladowcza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Rakieta</w:t>
            </w:r>
            <w:r>
              <w:rPr>
                <w:i/>
                <w:iCs/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601B1204" w14:textId="77777777" w:rsidR="001B785A" w:rsidRDefault="001B785A" w:rsidP="001B785A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Zabawy</w:t>
            </w:r>
            <w:r>
              <w:rPr>
                <w:i/>
                <w:iCs/>
                <w:color w:val="231F20"/>
                <w:spacing w:val="-2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kosmonautów</w:t>
            </w:r>
            <w:r>
              <w:rPr>
                <w:i/>
                <w:iCs/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098F0CF5" w14:textId="77777777" w:rsidR="001B785A" w:rsidRDefault="001B785A" w:rsidP="001B785A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muzyczno-ruchowa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Latające</w:t>
            </w:r>
            <w:r>
              <w:rPr>
                <w:i/>
                <w:iCs/>
                <w:color w:val="231F20"/>
                <w:spacing w:val="-2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spodki</w:t>
            </w:r>
            <w:r>
              <w:rPr>
                <w:i/>
                <w:iCs/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4FF0D3E4" w14:textId="77777777" w:rsidR="001B785A" w:rsidRDefault="001B785A" w:rsidP="001B785A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1B785A" w14:paraId="2B9ADF4E" w14:textId="77777777" w:rsidTr="00136A61">
        <w:trPr>
          <w:gridAfter w:val="1"/>
          <w:wAfter w:w="4835" w:type="dxa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CE0" w14:textId="77777777" w:rsidR="001B785A" w:rsidRDefault="001B785A" w:rsidP="00136A61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Nasza Ziemia </w:t>
            </w:r>
          </w:p>
          <w:p w14:paraId="2AAE484D" w14:textId="77777777" w:rsidR="001B785A" w:rsidRDefault="001B785A" w:rsidP="00136A61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Poznawanie świata </w:t>
            </w:r>
          </w:p>
          <w:p w14:paraId="7B186D3D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poznawanie nazw wybranych planet Układu Słonecznego, np. Mars, Wenus, słuchanie cie</w:t>
            </w:r>
            <w:r>
              <w:rPr>
                <w:rFonts w:eastAsia="Calibri"/>
                <w:color w:val="000000"/>
                <w:lang w:eastAsia="en-US"/>
              </w:rPr>
              <w:softHyphen/>
              <w:t xml:space="preserve">kawostek na ich temat </w:t>
            </w:r>
          </w:p>
          <w:p w14:paraId="7323B0FF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gromadzenie literatury, zdjęć, albumów związanych </w:t>
            </w:r>
          </w:p>
          <w:p w14:paraId="3B4A1FF2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z kosmosem </w:t>
            </w:r>
          </w:p>
          <w:p w14:paraId="25B863C1" w14:textId="77777777" w:rsidR="001B785A" w:rsidRDefault="001B785A" w:rsidP="00136A61">
            <w:pPr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poznawanie zawodów związanych </w:t>
            </w:r>
            <w:r>
              <w:rPr>
                <w:rFonts w:eastAsia="Calibri"/>
                <w:color w:val="000000"/>
                <w:lang w:eastAsia="en-US"/>
              </w:rPr>
              <w:br/>
              <w:t>z kosmosem, np.</w:t>
            </w:r>
          </w:p>
          <w:p w14:paraId="2DD7989D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kosmonauty, astronoma </w:t>
            </w:r>
          </w:p>
          <w:p w14:paraId="43068D09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poznawanie ciekawostek, legend na temat satelity Ziemi – Księżyca. </w:t>
            </w:r>
          </w:p>
          <w:p w14:paraId="6D5D6F7A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348A9A06" w14:textId="77777777" w:rsidR="001B785A" w:rsidRDefault="001B785A" w:rsidP="00136A61">
            <w:pPr>
              <w:pStyle w:val="Default"/>
            </w:pPr>
            <w:r>
              <w:lastRenderedPageBreak/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30).</w:t>
            </w:r>
          </w:p>
          <w:p w14:paraId="4443B803" w14:textId="77777777" w:rsidR="001B785A" w:rsidRDefault="001B785A" w:rsidP="00136A61">
            <w:pPr>
              <w:pStyle w:val="Default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3124" w14:textId="77777777" w:rsidR="001B785A" w:rsidRDefault="001B785A" w:rsidP="001B785A">
            <w:pPr>
              <w:numPr>
                <w:ilvl w:val="0"/>
                <w:numId w:val="2"/>
              </w:numPr>
              <w:tabs>
                <w:tab w:val="left" w:pos="249"/>
                <w:tab w:val="num" w:pos="360"/>
              </w:tabs>
              <w:spacing w:before="240"/>
              <w:ind w:left="301" w:hanging="284"/>
            </w:pPr>
            <w:r>
              <w:lastRenderedPageBreak/>
              <w:t>Księżyc świeci nocą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1B0D" w14:textId="77777777" w:rsidR="001B785A" w:rsidRDefault="001B785A" w:rsidP="001B785A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kinsoku w:val="0"/>
              <w:overflowPunct w:val="0"/>
              <w:spacing w:before="40" w:line="256" w:lineRule="auto"/>
              <w:ind w:left="373" w:right="186" w:hanging="28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Przygotowanie do</w:t>
            </w:r>
            <w:r>
              <w:rPr>
                <w:color w:val="231F20"/>
                <w:spacing w:val="-4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wycinania – etap</w:t>
            </w:r>
            <w:r>
              <w:rPr>
                <w:color w:val="231F20"/>
                <w:spacing w:val="-4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drugi.</w:t>
            </w:r>
          </w:p>
          <w:p w14:paraId="0C8BADFF" w14:textId="77777777" w:rsidR="001B785A" w:rsidRDefault="001B785A" w:rsidP="001B785A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kinsoku w:val="0"/>
              <w:overflowPunct w:val="0"/>
              <w:ind w:left="373" w:hanging="281"/>
              <w:rPr>
                <w:color w:val="231F20"/>
              </w:rPr>
            </w:pPr>
            <w:r>
              <w:rPr>
                <w:color w:val="231F20"/>
              </w:rPr>
              <w:t>Słuchanie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>opowiadania</w:t>
            </w:r>
          </w:p>
          <w:p w14:paraId="659ED52B" w14:textId="77777777" w:rsidR="001B785A" w:rsidRDefault="001B785A" w:rsidP="00136A61">
            <w:pPr>
              <w:pStyle w:val="TableParagraph"/>
              <w:kinsoku w:val="0"/>
              <w:overflowPunct w:val="0"/>
              <w:spacing w:before="21" w:line="256" w:lineRule="auto"/>
              <w:ind w:left="373" w:right="45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J. Papuzińskiej </w:t>
            </w:r>
            <w:r>
              <w:rPr>
                <w:i/>
                <w:iCs/>
                <w:color w:val="231F20"/>
                <w:w w:val="105"/>
              </w:rPr>
              <w:t>Jak nasza mama zreperowała księżyc.</w:t>
            </w:r>
          </w:p>
          <w:p w14:paraId="1964C20B" w14:textId="77777777" w:rsidR="001B785A" w:rsidRDefault="001B785A" w:rsidP="001B785A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kinsoku w:val="0"/>
              <w:overflowPunct w:val="0"/>
              <w:spacing w:line="256" w:lineRule="auto"/>
              <w:ind w:left="373" w:right="117" w:hanging="281"/>
              <w:rPr>
                <w:color w:val="231F20"/>
              </w:rPr>
            </w:pPr>
            <w:r>
              <w:rPr>
                <w:color w:val="231F20"/>
                <w:w w:val="105"/>
              </w:rPr>
              <w:t>Rozmowy indywidualne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 temat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kosmosu,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kosmonau</w:t>
            </w:r>
            <w:r>
              <w:rPr>
                <w:color w:val="231F20"/>
                <w:spacing w:val="-5"/>
              </w:rPr>
              <w:t>tów,</w:t>
            </w:r>
            <w:r>
              <w:rPr>
                <w:color w:val="231F20"/>
                <w:spacing w:val="35"/>
              </w:rPr>
              <w:t xml:space="preserve"> </w:t>
            </w:r>
            <w:r>
              <w:rPr>
                <w:color w:val="231F20"/>
              </w:rPr>
              <w:t>ufoludków.</w:t>
            </w:r>
          </w:p>
          <w:p w14:paraId="4974D74B" w14:textId="77777777" w:rsidR="001B785A" w:rsidRDefault="001B785A" w:rsidP="001B785A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kinsoku w:val="0"/>
              <w:overflowPunct w:val="0"/>
              <w:spacing w:line="256" w:lineRule="auto"/>
              <w:ind w:left="373" w:right="117" w:hanging="281"/>
              <w:rPr>
                <w:color w:val="231F20"/>
              </w:rPr>
            </w:pPr>
            <w:r>
              <w:rPr>
                <w:color w:val="231F20"/>
                <w:w w:val="105"/>
              </w:rPr>
              <w:t>Budowanie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klocków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statków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kosmicznych.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409" w14:textId="77777777" w:rsidR="001B785A" w:rsidRDefault="001B785A" w:rsidP="00136A61"/>
          <w:p w14:paraId="5EFD044D" w14:textId="77777777" w:rsidR="001B785A" w:rsidRDefault="001B785A" w:rsidP="00136A61">
            <w:r>
              <w:t>− rozwijanie mowy</w:t>
            </w:r>
          </w:p>
        </w:tc>
      </w:tr>
      <w:tr w:rsidR="001B785A" w14:paraId="47005505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8B4D" w14:textId="77777777" w:rsidR="001B785A" w:rsidRDefault="001B785A" w:rsidP="00136A61">
            <w:pPr>
              <w:rPr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EC42" w14:textId="77777777" w:rsidR="001B785A" w:rsidRDefault="001B785A" w:rsidP="001B785A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>Trzej kosmici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4704" w14:textId="77777777" w:rsidR="001B785A" w:rsidRDefault="001B785A" w:rsidP="001B785A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02"/>
              <w:rPr>
                <w:color w:val="231F20"/>
                <w:spacing w:val="-5"/>
                <w:w w:val="105"/>
              </w:rPr>
            </w:pPr>
            <w:r>
              <w:rPr>
                <w:color w:val="231F20"/>
                <w:w w:val="105"/>
              </w:rPr>
              <w:t>Oglądanie obrazków trzech ufoludków (wykonanych przez nauczyciela). Wskazywanie różnic w ich wyglądzie. Powtarzanie za nauczycielem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ich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nazw: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105"/>
              </w:rPr>
              <w:t>Emyr</w:t>
            </w:r>
            <w:proofErr w:type="spellEnd"/>
            <w:r>
              <w:rPr>
                <w:color w:val="231F20"/>
                <w:spacing w:val="-3"/>
                <w:w w:val="105"/>
              </w:rPr>
              <w:t xml:space="preserve">, </w:t>
            </w:r>
            <w:proofErr w:type="spellStart"/>
            <w:r>
              <w:rPr>
                <w:color w:val="231F20"/>
                <w:w w:val="105"/>
              </w:rPr>
              <w:t>Bradys</w:t>
            </w:r>
            <w:proofErr w:type="spellEnd"/>
            <w:r>
              <w:rPr>
                <w:color w:val="231F20"/>
                <w:w w:val="105"/>
              </w:rPr>
              <w:t xml:space="preserve"> i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05"/>
              </w:rPr>
              <w:t>Wazyl</w:t>
            </w:r>
            <w:proofErr w:type="spellEnd"/>
            <w:r>
              <w:rPr>
                <w:color w:val="231F20"/>
                <w:spacing w:val="-5"/>
                <w:w w:val="105"/>
              </w:rPr>
              <w:t>.</w:t>
            </w:r>
          </w:p>
          <w:p w14:paraId="7F6A3047" w14:textId="77777777" w:rsidR="001B785A" w:rsidRDefault="001B785A" w:rsidP="001B785A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35"/>
              <w:rPr>
                <w:iCs/>
                <w:color w:val="231F20"/>
                <w:spacing w:val="-3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Pierwszy,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drugi,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trzeci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 xml:space="preserve">ufoludek </w:t>
            </w:r>
            <w:r>
              <w:rPr>
                <w:color w:val="231F20"/>
                <w:w w:val="105"/>
              </w:rPr>
              <w:t xml:space="preserve">– ćwiczenia </w:t>
            </w:r>
            <w:r>
              <w:rPr>
                <w:color w:val="231F20"/>
                <w:w w:val="105"/>
              </w:rPr>
              <w:lastRenderedPageBreak/>
              <w:t xml:space="preserve">matematyczne. </w:t>
            </w:r>
          </w:p>
          <w:p w14:paraId="27CB0D1B" w14:textId="77777777" w:rsidR="001B785A" w:rsidRDefault="001B785A" w:rsidP="001B785A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35"/>
              <w:rPr>
                <w:iCs/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wykorzystaniem rymowanki.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7B48" w14:textId="77777777" w:rsidR="001B785A" w:rsidRDefault="001B785A" w:rsidP="00136A61">
            <w:pPr>
              <w:ind w:left="42"/>
            </w:pPr>
            <w:r>
              <w:lastRenderedPageBreak/>
              <w:t>− rozwijanie umiejętności liczenia</w:t>
            </w:r>
          </w:p>
        </w:tc>
      </w:tr>
      <w:tr w:rsidR="001B785A" w14:paraId="28B95B57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6ED0" w14:textId="77777777" w:rsidR="001B785A" w:rsidRDefault="001B785A" w:rsidP="00136A61">
            <w:pPr>
              <w:rPr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2523" w14:textId="77777777" w:rsidR="001B785A" w:rsidRDefault="001B785A" w:rsidP="001B785A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proofErr w:type="spellStart"/>
            <w:r>
              <w:t>Usypianka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880F" w14:textId="77777777" w:rsidR="001B785A" w:rsidRDefault="001B785A" w:rsidP="001B785A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Kolorowanie rysunku</w:t>
            </w:r>
            <w:r>
              <w:rPr>
                <w:color w:val="231F20"/>
                <w:spacing w:val="-5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wysokiego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ufoludka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zielono, a niskiego – na pomarańczowo. Podczas kolorowania powtarzanie rymowanki.</w:t>
            </w:r>
          </w:p>
          <w:p w14:paraId="335360D8" w14:textId="77777777" w:rsidR="001B785A" w:rsidRDefault="001B785A" w:rsidP="001B785A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67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color w:val="231F20"/>
                <w:w w:val="105"/>
              </w:rPr>
              <w:t>Usypianka</w:t>
            </w:r>
            <w:proofErr w:type="spellEnd"/>
            <w:r>
              <w:rPr>
                <w:i/>
                <w:iCs/>
                <w:color w:val="231F20"/>
                <w:w w:val="105"/>
              </w:rPr>
              <w:t>.</w:t>
            </w:r>
          </w:p>
          <w:p w14:paraId="20B71D8E" w14:textId="77777777" w:rsidR="001B785A" w:rsidRDefault="001B785A" w:rsidP="001B785A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67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analizy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spacing w:val="-22"/>
                <w:w w:val="105"/>
              </w:rPr>
              <w:br/>
            </w:r>
            <w:r>
              <w:rPr>
                <w:color w:val="231F20"/>
                <w:w w:val="105"/>
              </w:rPr>
              <w:t>i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syntezy wzrokowej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składanie w całość obrazka rakiety, podzielonego na części, we- dług wzoru.</w:t>
            </w:r>
          </w:p>
          <w:p w14:paraId="2BF59752" w14:textId="77777777" w:rsidR="001B785A" w:rsidRDefault="001B785A" w:rsidP="001B785A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67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Budowanie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stacji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kosmicznej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wybranych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klocków.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EA40" w14:textId="77777777" w:rsidR="001B785A" w:rsidRDefault="001B785A" w:rsidP="00136A61">
            <w:r>
              <w:t>− umuzykalnienie dzieci</w:t>
            </w:r>
          </w:p>
        </w:tc>
      </w:tr>
      <w:tr w:rsidR="001B785A" w14:paraId="370DE6DF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D405" w14:textId="77777777" w:rsidR="001B785A" w:rsidRDefault="001B785A" w:rsidP="00136A61">
            <w:pPr>
              <w:rPr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C597" w14:textId="77777777" w:rsidR="001B785A" w:rsidRDefault="001B785A" w:rsidP="001B785A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 xml:space="preserve">Kolorowe </w:t>
            </w:r>
            <w:r>
              <w:br/>
              <w:t>ufoludki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22C5" w14:textId="77777777" w:rsidR="001B785A" w:rsidRDefault="001B785A" w:rsidP="001B785A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0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Rysowanie po śladach kropek,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od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kosmonauty do obrazka </w:t>
            </w:r>
            <w:r>
              <w:rPr>
                <w:color w:val="231F20"/>
                <w:spacing w:val="-3"/>
                <w:w w:val="105"/>
              </w:rPr>
              <w:t xml:space="preserve">rakiety. </w:t>
            </w:r>
            <w:r>
              <w:rPr>
                <w:color w:val="231F20"/>
                <w:w w:val="105"/>
              </w:rPr>
              <w:t>Określanie, jaki kolor ma rakieta, do której idzie pierwszy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(drugi,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lastRenderedPageBreak/>
              <w:t>trzeci)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kosmonauta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(karta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  <w:p w14:paraId="5E3ED594" w14:textId="77777777" w:rsidR="001B785A" w:rsidRDefault="001B785A" w:rsidP="001B785A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58"/>
              <w:rPr>
                <w:color w:val="231F20"/>
                <w:spacing w:val="-3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Kolorowe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ufoludki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lepienie z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plasteliny.</w:t>
            </w:r>
          </w:p>
          <w:p w14:paraId="2B946BD4" w14:textId="77777777" w:rsidR="001B785A" w:rsidRDefault="001B785A" w:rsidP="001B785A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58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 xml:space="preserve">Zabawa </w:t>
            </w:r>
            <w:r>
              <w:rPr>
                <w:i/>
                <w:iCs/>
                <w:color w:val="231F20"/>
                <w:spacing w:val="-5"/>
                <w:w w:val="105"/>
              </w:rPr>
              <w:t xml:space="preserve">Tyle </w:t>
            </w:r>
            <w:r>
              <w:rPr>
                <w:i/>
                <w:iCs/>
                <w:color w:val="231F20"/>
                <w:spacing w:val="-4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samo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6E6B" w14:textId="77777777" w:rsidR="001B785A" w:rsidRDefault="001B785A" w:rsidP="00136A61">
            <w:pPr>
              <w:ind w:left="42"/>
            </w:pPr>
            <w:r>
              <w:lastRenderedPageBreak/>
              <w:t>− rozwijanie sprawności manualnych</w:t>
            </w:r>
          </w:p>
        </w:tc>
      </w:tr>
      <w:tr w:rsidR="001B785A" w14:paraId="2118FDEB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D759" w14:textId="77777777" w:rsidR="001B785A" w:rsidRDefault="001B785A" w:rsidP="00136A61">
            <w:pPr>
              <w:rPr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F1B" w14:textId="77777777" w:rsidR="001B785A" w:rsidRDefault="001B785A" w:rsidP="001B785A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>Ufoludki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D7A" w14:textId="77777777" w:rsidR="001B785A" w:rsidRDefault="001B785A" w:rsidP="001B785A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Rysowanie</w:t>
            </w:r>
            <w:r>
              <w:rPr>
                <w:color w:val="231F20"/>
                <w:spacing w:val="-3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obiema</w:t>
            </w:r>
            <w:r>
              <w:rPr>
                <w:color w:val="231F20"/>
                <w:spacing w:val="-3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rękami.</w:t>
            </w:r>
          </w:p>
          <w:p w14:paraId="0B52761A" w14:textId="77777777" w:rsidR="001B785A" w:rsidRDefault="001B785A" w:rsidP="001B785A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J.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proofErr w:type="spellStart"/>
            <w:r>
              <w:rPr>
                <w:color w:val="231F20"/>
                <w:w w:val="105"/>
              </w:rPr>
              <w:t>Koczanowskiej</w:t>
            </w:r>
            <w:proofErr w:type="spellEnd"/>
            <w:r>
              <w:rPr>
                <w:color w:val="231F20"/>
                <w:spacing w:val="-4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Ufoludki</w:t>
            </w:r>
            <w:r>
              <w:rPr>
                <w:color w:val="231F20"/>
                <w:w w:val="105"/>
              </w:rPr>
              <w:t>.</w:t>
            </w:r>
          </w:p>
          <w:p w14:paraId="758982AF" w14:textId="77777777" w:rsidR="001B785A" w:rsidRDefault="001B785A" w:rsidP="001B785A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Układanie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sylwet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rakiet</w:t>
            </w:r>
          </w:p>
          <w:p w14:paraId="3767591A" w14:textId="77777777" w:rsidR="001B785A" w:rsidRDefault="001B785A" w:rsidP="00136A61">
            <w:pPr>
              <w:pStyle w:val="TableParagraph"/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  <w:r>
              <w:rPr>
                <w:color w:val="231F20"/>
                <w:w w:val="105"/>
              </w:rPr>
              <w:t>z klocków w kształcie ﬁgur geometrycznych.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1915" w14:textId="77777777" w:rsidR="001B785A" w:rsidRDefault="001B785A" w:rsidP="00136A61">
            <w:pPr>
              <w:ind w:left="198" w:hanging="198"/>
            </w:pPr>
            <w:r>
              <w:t>− rozwijanie mowy</w:t>
            </w:r>
          </w:p>
        </w:tc>
      </w:tr>
      <w:tr w:rsidR="001B785A" w14:paraId="4B5FB601" w14:textId="77777777" w:rsidTr="00136A61">
        <w:tc>
          <w:tcPr>
            <w:tcW w:w="1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D831" w14:textId="77777777" w:rsidR="001B785A" w:rsidRDefault="001B785A" w:rsidP="00136A61">
            <w:pPr>
              <w:jc w:val="center"/>
            </w:pPr>
            <w:r>
              <w:rPr>
                <w:b/>
                <w:bCs/>
                <w:color w:val="231F20"/>
                <w:w w:val="105"/>
              </w:rPr>
              <w:t xml:space="preserve">Marzec </w:t>
            </w:r>
            <w:r>
              <w:rPr>
                <w:color w:val="231F20"/>
                <w:w w:val="105"/>
              </w:rPr>
              <w:t xml:space="preserve">– tydzień pierwszy. Temat tygodnia: </w:t>
            </w:r>
            <w:r>
              <w:rPr>
                <w:b/>
                <w:bCs/>
                <w:color w:val="231F20"/>
                <w:w w:val="105"/>
              </w:rPr>
              <w:t>Poznajemy zwierzęta</w:t>
            </w:r>
          </w:p>
        </w:tc>
      </w:tr>
      <w:tr w:rsidR="001B785A" w14:paraId="52D9998C" w14:textId="77777777" w:rsidTr="00136A61">
        <w:tc>
          <w:tcPr>
            <w:tcW w:w="1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14EA" w14:textId="77777777" w:rsidR="001B785A" w:rsidRDefault="001B785A" w:rsidP="001B785A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ruchowo-naśladowcza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Poruszam</w:t>
            </w:r>
            <w:r>
              <w:rPr>
                <w:i/>
                <w:iCs/>
                <w:color w:val="231F20"/>
                <w:spacing w:val="-2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się</w:t>
            </w:r>
            <w:r>
              <w:rPr>
                <w:i/>
                <w:iCs/>
                <w:color w:val="231F20"/>
                <w:spacing w:val="-2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jak…</w:t>
            </w:r>
            <w:r>
              <w:rPr>
                <w:i/>
                <w:iCs/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7CED1298" w14:textId="77777777" w:rsidR="001B785A" w:rsidRDefault="001B785A" w:rsidP="001B785A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elementem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proofErr w:type="spellStart"/>
            <w:r>
              <w:rPr>
                <w:color w:val="231F20"/>
                <w:w w:val="105"/>
              </w:rPr>
              <w:t>czworakowania</w:t>
            </w:r>
            <w:proofErr w:type="spellEnd"/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–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3"/>
                <w:w w:val="105"/>
              </w:rPr>
              <w:t>Tygryski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domku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–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tygryski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idą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na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spacer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2DEF5D43" w14:textId="77777777" w:rsidR="001B785A" w:rsidRDefault="001B785A" w:rsidP="001B785A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1B785A" w14:paraId="3639D551" w14:textId="77777777" w:rsidTr="00136A61">
        <w:trPr>
          <w:gridAfter w:val="1"/>
          <w:wAfter w:w="4835" w:type="dxa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145" w14:textId="77777777" w:rsidR="001B785A" w:rsidRDefault="001B785A" w:rsidP="00136A61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Poznajemy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przyrodę </w:t>
            </w:r>
          </w:p>
          <w:p w14:paraId="56DA1CA3" w14:textId="77777777" w:rsidR="001B785A" w:rsidRDefault="001B785A" w:rsidP="00136A61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Wiosna </w:t>
            </w:r>
          </w:p>
          <w:p w14:paraId="08897861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poznawanie warunków niezbędnych do rozwoju zwierząt </w:t>
            </w:r>
          </w:p>
          <w:p w14:paraId="1CDBD40B" w14:textId="77777777" w:rsidR="001B785A" w:rsidRDefault="001B785A" w:rsidP="00136A61">
            <w:pPr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dostrzeganie</w:t>
            </w:r>
          </w:p>
          <w:p w14:paraId="38626351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różnic w budowie dzikich zwierząt, dostępnych w bezpośredniej obserwacji </w:t>
            </w:r>
          </w:p>
          <w:p w14:paraId="3188F28B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lastRenderedPageBreak/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poznawanie wybranych przedstawicieli zwierząt egzotycznych. </w:t>
            </w:r>
          </w:p>
          <w:p w14:paraId="6DCD8959" w14:textId="77777777" w:rsidR="001B785A" w:rsidRDefault="001B785A" w:rsidP="00136A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011B06C9" w14:textId="77777777" w:rsidR="001B785A" w:rsidRDefault="001B785A" w:rsidP="00136A61"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55).</w:t>
            </w:r>
          </w:p>
          <w:p w14:paraId="04DFEC6B" w14:textId="77777777" w:rsidR="001B785A" w:rsidRDefault="001B785A" w:rsidP="00136A61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C79" w14:textId="77777777" w:rsidR="001B785A" w:rsidRDefault="001B785A" w:rsidP="001B785A">
            <w:pPr>
              <w:numPr>
                <w:ilvl w:val="0"/>
                <w:numId w:val="11"/>
              </w:numPr>
              <w:tabs>
                <w:tab w:val="left" w:pos="249"/>
                <w:tab w:val="num" w:pos="360"/>
              </w:tabs>
              <w:spacing w:before="240"/>
              <w:ind w:left="301" w:hanging="284"/>
            </w:pPr>
            <w:r>
              <w:lastRenderedPageBreak/>
              <w:t xml:space="preserve">To wiewiórka, </w:t>
            </w:r>
            <w:r>
              <w:br/>
              <w:t>a to rybka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463" w14:textId="77777777" w:rsidR="001B785A" w:rsidRDefault="001B785A" w:rsidP="001B785A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94"/>
              <w:rPr>
                <w:color w:val="231F20"/>
              </w:rPr>
            </w:pPr>
            <w:r>
              <w:rPr>
                <w:color w:val="231F20"/>
                <w:w w:val="105"/>
              </w:rPr>
              <w:t>Oglądanie zdjęć zwierząt. Rytmiczny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podział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ich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nazw </w:t>
            </w:r>
            <w:r>
              <w:rPr>
                <w:color w:val="231F20"/>
              </w:rPr>
              <w:t>za</w:t>
            </w:r>
            <w:r>
              <w:rPr>
                <w:color w:val="231F20"/>
                <w:spacing w:val="38"/>
              </w:rPr>
              <w:t xml:space="preserve"> </w:t>
            </w:r>
            <w:r>
              <w:rPr>
                <w:color w:val="231F20"/>
              </w:rPr>
              <w:t>nauczycielem.</w:t>
            </w:r>
          </w:p>
          <w:p w14:paraId="59728DE1" w14:textId="77777777" w:rsidR="001B785A" w:rsidRDefault="001B785A" w:rsidP="001B785A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7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Skacze</w:t>
            </w:r>
            <w:r>
              <w:rPr>
                <w:i/>
                <w:iCs/>
                <w:color w:val="231F20"/>
                <w:spacing w:val="-4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zając</w:t>
            </w:r>
            <w:r>
              <w:rPr>
                <w:color w:val="231F20"/>
                <w:w w:val="105"/>
              </w:rPr>
              <w:t>.</w:t>
            </w:r>
          </w:p>
          <w:p w14:paraId="1AB9E627" w14:textId="77777777" w:rsidR="001B785A" w:rsidRDefault="001B785A" w:rsidP="001B785A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457"/>
              <w:rPr>
                <w:color w:val="231F20"/>
                <w:w w:val="105"/>
              </w:rPr>
            </w:pPr>
            <w:r>
              <w:rPr>
                <w:color w:val="231F20"/>
              </w:rPr>
              <w:t xml:space="preserve">Rozwiązywanie zagadek </w:t>
            </w:r>
            <w:r>
              <w:rPr>
                <w:color w:val="231F20"/>
                <w:w w:val="105"/>
              </w:rPr>
              <w:t>o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zwierzętach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(książka).</w:t>
            </w:r>
          </w:p>
          <w:p w14:paraId="68BF31D8" w14:textId="77777777" w:rsidR="001B785A" w:rsidRDefault="001B785A" w:rsidP="001B785A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45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Ćwiczenia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wycinaniu.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6D8" w14:textId="77777777" w:rsidR="001B785A" w:rsidRDefault="001B785A" w:rsidP="00136A61"/>
          <w:p w14:paraId="27C11B1C" w14:textId="77777777" w:rsidR="001B785A" w:rsidRDefault="001B785A" w:rsidP="00136A61">
            <w:r>
              <w:t>− rozwijanie mowy i myślenia</w:t>
            </w:r>
          </w:p>
        </w:tc>
      </w:tr>
      <w:tr w:rsidR="001B785A" w14:paraId="33885903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5D97" w14:textId="77777777" w:rsidR="001B785A" w:rsidRDefault="001B785A" w:rsidP="00136A61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498A" w14:textId="77777777" w:rsidR="001B785A" w:rsidRDefault="001B785A" w:rsidP="001B785A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 xml:space="preserve">Których </w:t>
            </w:r>
          </w:p>
          <w:p w14:paraId="453A0B40" w14:textId="77777777" w:rsidR="001B785A" w:rsidRDefault="001B785A" w:rsidP="00136A61">
            <w:pPr>
              <w:tabs>
                <w:tab w:val="left" w:pos="249"/>
              </w:tabs>
              <w:ind w:left="249"/>
            </w:pPr>
            <w:r>
              <w:t>zwierząt jest więcej?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611A" w14:textId="77777777" w:rsidR="001B785A" w:rsidRDefault="001B785A" w:rsidP="001B785A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9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orientacji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przestrzennej.</w:t>
            </w:r>
          </w:p>
          <w:p w14:paraId="2E700DE5" w14:textId="77777777" w:rsidR="001B785A" w:rsidRDefault="001B785A" w:rsidP="001B785A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73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Małe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zwierzęta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duże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 xml:space="preserve">zwierzęta – </w:t>
            </w:r>
            <w:r>
              <w:rPr>
                <w:color w:val="231F20"/>
                <w:w w:val="105"/>
              </w:rPr>
              <w:t>ćwiczenia matematyczne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(karta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  <w:p w14:paraId="1BD1CFCD" w14:textId="77777777" w:rsidR="001B785A" w:rsidRDefault="001B785A" w:rsidP="001B785A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75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Urządzanie</w:t>
            </w:r>
            <w:r>
              <w:rPr>
                <w:color w:val="231F20"/>
                <w:spacing w:val="-4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zielonego ogródka w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sali.</w:t>
            </w:r>
          </w:p>
          <w:p w14:paraId="5B1DBB7F" w14:textId="77777777" w:rsidR="001B785A" w:rsidRDefault="001B785A" w:rsidP="001B785A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75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Skacze</w:t>
            </w:r>
            <w:r>
              <w:rPr>
                <w:i/>
                <w:iCs/>
                <w:color w:val="231F20"/>
                <w:spacing w:val="-4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zając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D0AE" w14:textId="77777777" w:rsidR="001B785A" w:rsidRDefault="001B785A" w:rsidP="00136A61">
            <w:pPr>
              <w:ind w:left="42"/>
            </w:pPr>
            <w:r>
              <w:t>− rozwijanie umiejętności klasyfikowania</w:t>
            </w:r>
          </w:p>
        </w:tc>
      </w:tr>
      <w:tr w:rsidR="001B785A" w14:paraId="3758448E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8B9A" w14:textId="77777777" w:rsidR="001B785A" w:rsidRDefault="001B785A" w:rsidP="00136A61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5FAB" w14:textId="77777777" w:rsidR="001B785A" w:rsidRDefault="001B785A" w:rsidP="001B785A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Skacze zając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2352" w14:textId="77777777" w:rsidR="001B785A" w:rsidRDefault="001B785A" w:rsidP="001B785A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415"/>
              <w:rPr>
                <w:color w:val="231F20"/>
              </w:rPr>
            </w:pPr>
            <w:r>
              <w:rPr>
                <w:color w:val="231F20"/>
                <w:w w:val="105"/>
              </w:rPr>
              <w:t>Próby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wycinania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pasków z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gazet.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Układanie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nich </w:t>
            </w:r>
            <w:r>
              <w:rPr>
                <w:color w:val="231F20"/>
              </w:rPr>
              <w:t>dowolnych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</w:rPr>
              <w:t>kompozycji.</w:t>
            </w:r>
          </w:p>
          <w:p w14:paraId="08FDF8E7" w14:textId="77777777" w:rsidR="001B785A" w:rsidRDefault="001B785A" w:rsidP="001B785A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628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 piosenki</w:t>
            </w:r>
            <w:r>
              <w:rPr>
                <w:color w:val="231F20"/>
                <w:spacing w:val="-4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Skacze zając.</w:t>
            </w:r>
          </w:p>
          <w:p w14:paraId="12426FFE" w14:textId="77777777" w:rsidR="001B785A" w:rsidRDefault="001B785A" w:rsidP="001B785A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628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Zgadnij,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co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3"/>
                <w:w w:val="105"/>
              </w:rPr>
              <w:t>robię.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0DFC" w14:textId="77777777" w:rsidR="001B785A" w:rsidRDefault="001B785A" w:rsidP="00136A61">
            <w:r>
              <w:t>− umuzykalnienie dzieci</w:t>
            </w:r>
          </w:p>
        </w:tc>
      </w:tr>
      <w:tr w:rsidR="001B785A" w14:paraId="796A6849" w14:textId="77777777" w:rsidTr="00136A61">
        <w:trPr>
          <w:gridAfter w:val="1"/>
          <w:wAfter w:w="4835" w:type="dxa"/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C46A" w14:textId="77777777" w:rsidR="001B785A" w:rsidRDefault="001B785A" w:rsidP="00136A61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05A0" w14:textId="77777777" w:rsidR="001B785A" w:rsidRDefault="001B785A" w:rsidP="001B785A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Szary słoń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B347" w14:textId="77777777" w:rsidR="001B785A" w:rsidRDefault="001B785A" w:rsidP="001B785A">
            <w:pPr>
              <w:widowControl w:val="0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Nazywanie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zwierząt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przedstawionych na rysunkach. Kolorowanie wybranego rysunku (karta</w:t>
            </w:r>
            <w:r>
              <w:rPr>
                <w:color w:val="231F20"/>
                <w:spacing w:val="-4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  <w:p w14:paraId="768C70B3" w14:textId="77777777" w:rsidR="001B785A" w:rsidRDefault="001B785A" w:rsidP="001B785A">
            <w:pPr>
              <w:pStyle w:val="TableParagraph"/>
              <w:numPr>
                <w:ilvl w:val="0"/>
                <w:numId w:val="18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Nauka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>wyliczanki.</w:t>
            </w:r>
          </w:p>
          <w:p w14:paraId="04CC6EEE" w14:textId="77777777" w:rsidR="001B785A" w:rsidRDefault="001B785A" w:rsidP="001B785A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76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 xml:space="preserve">Słoń </w:t>
            </w:r>
            <w:r>
              <w:rPr>
                <w:color w:val="231F20"/>
                <w:w w:val="105"/>
              </w:rPr>
              <w:t>– malowanie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rysunku słonia gąbką maczaną w szarej</w:t>
            </w:r>
            <w:r>
              <w:rPr>
                <w:color w:val="231F20"/>
                <w:spacing w:val="-3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lastRenderedPageBreak/>
              <w:t>farbie.</w:t>
            </w:r>
          </w:p>
          <w:p w14:paraId="31C84327" w14:textId="77777777" w:rsidR="001B785A" w:rsidRDefault="001B785A" w:rsidP="001B785A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415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Określanie,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która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małpka jest wesoła, która – zła, 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która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przestraszona.</w:t>
            </w:r>
          </w:p>
          <w:p w14:paraId="6AC50CD3" w14:textId="77777777" w:rsidR="001B785A" w:rsidRDefault="001B785A" w:rsidP="00136A61">
            <w:pPr>
              <w:pStyle w:val="TableParagraph"/>
              <w:kinsoku w:val="0"/>
              <w:overflowPunct w:val="0"/>
              <w:spacing w:line="256" w:lineRule="auto"/>
              <w:ind w:right="20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Naśladowanie min małpek (książka).</w:t>
            </w:r>
          </w:p>
          <w:p w14:paraId="2489FCCE" w14:textId="77777777" w:rsidR="001B785A" w:rsidRDefault="001B785A" w:rsidP="001B785A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</w:p>
          <w:p w14:paraId="5CB431F1" w14:textId="77777777" w:rsidR="001B785A" w:rsidRDefault="001B785A" w:rsidP="00136A61">
            <w:pPr>
              <w:pStyle w:val="TableParagraph"/>
              <w:kinsoku w:val="0"/>
              <w:overflowPunct w:val="0"/>
              <w:spacing w:before="21"/>
              <w:ind w:right="67"/>
              <w:rPr>
                <w:i/>
                <w:iCs/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Dżungla.</w:t>
            </w:r>
          </w:p>
          <w:p w14:paraId="07ECD2DB" w14:textId="77777777" w:rsidR="001B785A" w:rsidRDefault="001B785A" w:rsidP="001B785A">
            <w:pPr>
              <w:widowControl w:val="0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ilustracyjna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piosenki</w:t>
            </w:r>
            <w:r>
              <w:rPr>
                <w:color w:val="231F20"/>
                <w:spacing w:val="-27"/>
                <w:w w:val="105"/>
              </w:rPr>
              <w:t xml:space="preserve">   </w:t>
            </w:r>
            <w:r>
              <w:rPr>
                <w:i/>
                <w:iCs/>
                <w:color w:val="231F20"/>
                <w:w w:val="105"/>
              </w:rPr>
              <w:t>Dżungla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C90B" w14:textId="77777777" w:rsidR="001B785A" w:rsidRDefault="001B785A" w:rsidP="00136A61">
            <w:pPr>
              <w:ind w:left="42"/>
            </w:pPr>
            <w:r>
              <w:lastRenderedPageBreak/>
              <w:t>− rozwijanie sprawności manualnych</w:t>
            </w:r>
          </w:p>
        </w:tc>
      </w:tr>
      <w:tr w:rsidR="001B785A" w14:paraId="2936DAEF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A8B1" w14:textId="77777777" w:rsidR="001B785A" w:rsidRDefault="001B785A" w:rsidP="00136A61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3EA0" w14:textId="77777777" w:rsidR="001B785A" w:rsidRDefault="001B785A" w:rsidP="001B785A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Wizyta w zoo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8667" w14:textId="77777777" w:rsidR="001B785A" w:rsidRDefault="001B785A" w:rsidP="001B785A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389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Kolorowe</w:t>
            </w:r>
            <w:r>
              <w:rPr>
                <w:i/>
                <w:iCs/>
                <w:color w:val="231F20"/>
                <w:spacing w:val="-2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piórko papugi.</w:t>
            </w:r>
          </w:p>
          <w:p w14:paraId="4262D4CA" w14:textId="77777777" w:rsidR="001B785A" w:rsidRDefault="001B785A" w:rsidP="001B785A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</w:p>
          <w:p w14:paraId="648A2C23" w14:textId="77777777" w:rsidR="001B785A" w:rsidRDefault="001B785A" w:rsidP="00136A61">
            <w:pPr>
              <w:pStyle w:val="TableParagraph"/>
              <w:kinsoku w:val="0"/>
              <w:overflowPunct w:val="0"/>
              <w:spacing w:before="21"/>
              <w:ind w:right="67"/>
              <w:rPr>
                <w:i/>
                <w:iCs/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Dżungla.</w:t>
            </w:r>
          </w:p>
          <w:p w14:paraId="23CC23FE" w14:textId="77777777" w:rsidR="001B785A" w:rsidRDefault="001B785A" w:rsidP="001B785A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8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spacing w:val="-21"/>
                <w:w w:val="105"/>
              </w:rPr>
              <w:br/>
            </w:r>
            <w:r>
              <w:rPr>
                <w:color w:val="231F20"/>
                <w:w w:val="105"/>
              </w:rPr>
              <w:t>B.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Kołodziejskiego</w:t>
            </w:r>
            <w:r>
              <w:rPr>
                <w:color w:val="231F20"/>
                <w:spacing w:val="-4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Zoo</w:t>
            </w:r>
            <w:r>
              <w:rPr>
                <w:color w:val="231F20"/>
                <w:w w:val="105"/>
              </w:rPr>
              <w:t>.</w:t>
            </w:r>
          </w:p>
          <w:p w14:paraId="698D829D" w14:textId="77777777" w:rsidR="001B785A" w:rsidRDefault="001B785A" w:rsidP="001B785A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8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Ćwiczenie analizy </w:t>
            </w:r>
          </w:p>
          <w:p w14:paraId="74D8BBD7" w14:textId="77777777" w:rsidR="001B785A" w:rsidRDefault="001B785A" w:rsidP="00136A61">
            <w:pPr>
              <w:pStyle w:val="TableParagraph"/>
              <w:tabs>
                <w:tab w:val="left" w:pos="304"/>
              </w:tabs>
              <w:kinsoku w:val="0"/>
              <w:overflowPunct w:val="0"/>
              <w:spacing w:before="21" w:line="256" w:lineRule="auto"/>
              <w:ind w:left="92" w:right="188"/>
              <w:rPr>
                <w:color w:val="231F20"/>
                <w:spacing w:val="-22"/>
                <w:w w:val="105"/>
              </w:rPr>
            </w:pPr>
            <w:r>
              <w:rPr>
                <w:color w:val="231F20"/>
                <w:w w:val="105"/>
              </w:rPr>
              <w:t>i syntezy wzrokowej – składanie w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całość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</w:p>
          <w:p w14:paraId="39AB1C25" w14:textId="77777777" w:rsidR="001B785A" w:rsidRDefault="001B785A" w:rsidP="00136A61">
            <w:pPr>
              <w:pStyle w:val="TableParagraph"/>
              <w:tabs>
                <w:tab w:val="left" w:pos="304"/>
              </w:tabs>
              <w:kinsoku w:val="0"/>
              <w:overflowPunct w:val="0"/>
              <w:spacing w:before="21" w:line="256" w:lineRule="auto"/>
              <w:ind w:left="92" w:right="18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obrazków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zwierząt egzotycznych, pociętych na części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(według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wzoru).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86CA" w14:textId="77777777" w:rsidR="001B785A" w:rsidRDefault="001B785A" w:rsidP="00136A61">
            <w:pPr>
              <w:ind w:left="198" w:hanging="198"/>
            </w:pPr>
            <w:r>
              <w:t>− rozwijanie mowy</w:t>
            </w:r>
          </w:p>
        </w:tc>
      </w:tr>
      <w:tr w:rsidR="001B785A" w14:paraId="3641355D" w14:textId="77777777" w:rsidTr="00136A61">
        <w:tc>
          <w:tcPr>
            <w:tcW w:w="1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DDDD" w14:textId="77777777" w:rsidR="001B785A" w:rsidRDefault="001B785A" w:rsidP="00136A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Marzec </w:t>
            </w:r>
            <w:r>
              <w:rPr>
                <w:color w:val="231F20"/>
                <w:w w:val="105"/>
              </w:rPr>
              <w:t xml:space="preserve">– tydzień drugi. Temat tygodnia: </w:t>
            </w:r>
            <w:r>
              <w:rPr>
                <w:b/>
                <w:bCs/>
                <w:color w:val="231F20"/>
                <w:w w:val="105"/>
              </w:rPr>
              <w:t>Były sobie dinozaury</w:t>
            </w:r>
          </w:p>
        </w:tc>
      </w:tr>
      <w:tr w:rsidR="001B785A" w14:paraId="502A44E4" w14:textId="77777777" w:rsidTr="00136A61">
        <w:tc>
          <w:tcPr>
            <w:tcW w:w="1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EE99" w14:textId="77777777" w:rsidR="001B785A" w:rsidRDefault="001B785A" w:rsidP="001B785A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orientacyjno-porządkowe: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Małe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dinozaury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duże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dinozaury,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Uwaga!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Dinozaur!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(ułożone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31D65E2A" w14:textId="77777777" w:rsidR="001B785A" w:rsidRDefault="001B785A" w:rsidP="001B785A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ruchowo-naśladowcza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kopalni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07E75165" w14:textId="77777777" w:rsidR="001B785A" w:rsidRDefault="001B785A" w:rsidP="001B785A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okolicy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1B785A" w14:paraId="3FA59528" w14:textId="77777777" w:rsidTr="00136A61">
        <w:trPr>
          <w:gridAfter w:val="1"/>
          <w:wAfter w:w="4835" w:type="dxa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753" w14:textId="77777777" w:rsidR="001B785A" w:rsidRDefault="001B785A" w:rsidP="00136A61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 xml:space="preserve">Poznajemy </w:t>
            </w:r>
          </w:p>
          <w:p w14:paraId="57028C1F" w14:textId="77777777" w:rsidR="001B785A" w:rsidRDefault="001B785A" w:rsidP="00136A61">
            <w:pPr>
              <w:pStyle w:val="Default"/>
              <w:rPr>
                <w:b/>
              </w:rPr>
            </w:pPr>
            <w:r>
              <w:rPr>
                <w:b/>
              </w:rPr>
              <w:t>przyrodę</w:t>
            </w:r>
          </w:p>
          <w:p w14:paraId="17C6581C" w14:textId="77777777" w:rsidR="001B785A" w:rsidRDefault="001B785A" w:rsidP="00136A61">
            <w:pPr>
              <w:pStyle w:val="Default"/>
              <w:rPr>
                <w:i/>
              </w:rPr>
            </w:pPr>
            <w:r>
              <w:rPr>
                <w:i/>
              </w:rPr>
              <w:t>Zima</w:t>
            </w:r>
          </w:p>
          <w:p w14:paraId="2F2ED6C1" w14:textId="77777777" w:rsidR="001B785A" w:rsidRDefault="001B785A" w:rsidP="00136A61">
            <w:pPr>
              <w:pStyle w:val="Default"/>
            </w:pPr>
            <w:r>
              <w:t>− poznawanie historii powstania węgla kamiennego, jego właściwości</w:t>
            </w:r>
          </w:p>
          <w:p w14:paraId="32F186E0" w14:textId="77777777" w:rsidR="001B785A" w:rsidRDefault="001B785A" w:rsidP="00136A61">
            <w:pPr>
              <w:pStyle w:val="Default"/>
            </w:pPr>
            <w:r>
              <w:t>− poznawanie wybranych zwierząt (dinozaury) i roślin (np. olbrzymie</w:t>
            </w:r>
          </w:p>
          <w:p w14:paraId="76D01444" w14:textId="77777777" w:rsidR="001B785A" w:rsidRDefault="001B785A" w:rsidP="00136A61">
            <w:pPr>
              <w:pStyle w:val="Default"/>
            </w:pPr>
            <w:r>
              <w:t>paprocie) występujących w tamtym okresie.</w:t>
            </w:r>
          </w:p>
          <w:p w14:paraId="27A66D31" w14:textId="77777777" w:rsidR="001B785A" w:rsidRDefault="001B785A" w:rsidP="00136A61">
            <w:pPr>
              <w:pStyle w:val="Default"/>
            </w:pPr>
          </w:p>
          <w:p w14:paraId="36B7A746" w14:textId="77777777" w:rsidR="001B785A" w:rsidRDefault="001B785A" w:rsidP="00136A61">
            <w:pPr>
              <w:rPr>
                <w:rFonts w:eastAsia="TimesNewRomanPSMT"/>
              </w:rPr>
            </w:pPr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54).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044B" w14:textId="77777777" w:rsidR="001B785A" w:rsidRDefault="001B785A" w:rsidP="001B785A">
            <w:pPr>
              <w:numPr>
                <w:ilvl w:val="0"/>
                <w:numId w:val="23"/>
              </w:numPr>
              <w:tabs>
                <w:tab w:val="left" w:pos="249"/>
                <w:tab w:val="num" w:pos="360"/>
              </w:tabs>
              <w:spacing w:before="240"/>
              <w:ind w:left="301" w:hanging="284"/>
            </w:pPr>
            <w:r>
              <w:t xml:space="preserve">Uwaga! </w:t>
            </w:r>
            <w:r>
              <w:br/>
              <w:t>Dinozaur!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7F40" w14:textId="77777777" w:rsidR="001B785A" w:rsidRDefault="001B785A" w:rsidP="001B785A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333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Oglądanie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książek,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</w:t>
            </w:r>
            <w:r>
              <w:rPr>
                <w:color w:val="231F20"/>
                <w:spacing w:val="-5"/>
                <w:w w:val="105"/>
              </w:rPr>
              <w:t xml:space="preserve">ków, </w:t>
            </w:r>
            <w:r>
              <w:rPr>
                <w:color w:val="231F20"/>
                <w:w w:val="105"/>
              </w:rPr>
              <w:t>czasopism przedstawiających</w:t>
            </w:r>
            <w:r>
              <w:rPr>
                <w:color w:val="231F20"/>
                <w:spacing w:val="-41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dinozaury.</w:t>
            </w:r>
          </w:p>
          <w:p w14:paraId="1E8C711A" w14:textId="77777777" w:rsidR="001B785A" w:rsidRDefault="001B785A" w:rsidP="001B785A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  <w:r>
              <w:rPr>
                <w:color w:val="231F20"/>
              </w:rPr>
              <w:t>Słuchanie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 xml:space="preserve">opowiadania </w:t>
            </w:r>
            <w:r>
              <w:rPr>
                <w:color w:val="231F20"/>
                <w:w w:val="105"/>
              </w:rPr>
              <w:t xml:space="preserve">J. Papuzińskiej </w:t>
            </w:r>
            <w:r>
              <w:rPr>
                <w:i/>
                <w:iCs/>
                <w:color w:val="231F20"/>
                <w:w w:val="105"/>
              </w:rPr>
              <w:t>Jak nasza mama hodowała potwora.</w:t>
            </w:r>
          </w:p>
          <w:p w14:paraId="0CDBA46D" w14:textId="77777777" w:rsidR="001B785A" w:rsidRDefault="001B785A" w:rsidP="001B785A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  <w:r>
              <w:rPr>
                <w:color w:val="231F20"/>
                <w:w w:val="105"/>
              </w:rPr>
              <w:t>Układanie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sylwet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dinozaurów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klocków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kształcie ﬁgur geometrycznych, według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wzoru.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A2FE" w14:textId="77777777" w:rsidR="001B785A" w:rsidRDefault="001B785A" w:rsidP="00136A61">
            <w:pPr>
              <w:ind w:left="198" w:hanging="198"/>
            </w:pPr>
          </w:p>
          <w:p w14:paraId="615CC95B" w14:textId="77777777" w:rsidR="001B785A" w:rsidRDefault="001B785A" w:rsidP="00136A61">
            <w:pPr>
              <w:ind w:left="198" w:hanging="198"/>
            </w:pPr>
            <w:r>
              <w:t>− rozwijanie mowy</w:t>
            </w:r>
          </w:p>
        </w:tc>
      </w:tr>
      <w:tr w:rsidR="001B785A" w14:paraId="3E199829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E4FD" w14:textId="77777777" w:rsidR="001B785A" w:rsidRDefault="001B785A" w:rsidP="00136A61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A65D" w14:textId="77777777" w:rsidR="001B785A" w:rsidRDefault="001B785A" w:rsidP="001B785A">
            <w:pPr>
              <w:numPr>
                <w:ilvl w:val="0"/>
                <w:numId w:val="23"/>
              </w:numPr>
              <w:tabs>
                <w:tab w:val="left" w:pos="249"/>
              </w:tabs>
              <w:ind w:left="249" w:hanging="249"/>
            </w:pPr>
            <w:r>
              <w:t xml:space="preserve">Cztery </w:t>
            </w:r>
          </w:p>
          <w:p w14:paraId="0A12F935" w14:textId="77777777" w:rsidR="001B785A" w:rsidRDefault="001B785A" w:rsidP="00136A61">
            <w:pPr>
              <w:tabs>
                <w:tab w:val="left" w:pos="249"/>
              </w:tabs>
              <w:ind w:left="249"/>
            </w:pPr>
            <w:r>
              <w:t>dinozaury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1B4E" w14:textId="77777777" w:rsidR="001B785A" w:rsidRDefault="001B785A" w:rsidP="001B785A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99"/>
              <w:rPr>
                <w:color w:val="231F20"/>
              </w:rPr>
            </w:pPr>
            <w:r>
              <w:rPr>
                <w:color w:val="231F20"/>
                <w:w w:val="105"/>
              </w:rPr>
              <w:t>Oglądanie obrazka. Odszukanie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wśród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naklejek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brakujących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fragmentów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obrazka. Naklejenie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ich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odpowiednich miejscach.</w:t>
            </w:r>
          </w:p>
          <w:p w14:paraId="33F749E4" w14:textId="77777777" w:rsidR="001B785A" w:rsidRDefault="001B785A" w:rsidP="001B785A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99"/>
              <w:rPr>
                <w:color w:val="231F20"/>
              </w:rPr>
            </w:pPr>
            <w:r>
              <w:rPr>
                <w:color w:val="231F20"/>
                <w:w w:val="105"/>
              </w:rPr>
              <w:t xml:space="preserve">Słuchanie </w:t>
            </w:r>
            <w:r>
              <w:rPr>
                <w:color w:val="231F20"/>
              </w:rPr>
              <w:t xml:space="preserve">rymowanki. 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i/>
                <w:color w:val="231F20"/>
              </w:rPr>
              <w:t xml:space="preserve">Opowiadanie </w:t>
            </w:r>
            <w:r>
              <w:rPr>
                <w:i/>
                <w:color w:val="231F20"/>
                <w:w w:val="105"/>
              </w:rPr>
              <w:t>o dinozaurach</w:t>
            </w:r>
            <w:r>
              <w:rPr>
                <w:color w:val="231F20"/>
                <w:w w:val="105"/>
              </w:rPr>
              <w:t xml:space="preserve"> (karta pracy).</w:t>
            </w:r>
          </w:p>
          <w:p w14:paraId="30DA7F67" w14:textId="77777777" w:rsidR="001B785A" w:rsidRDefault="001B785A" w:rsidP="001B785A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25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Liczymy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czterech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ćwiczenia w </w:t>
            </w:r>
            <w:r>
              <w:rPr>
                <w:color w:val="231F20"/>
                <w:spacing w:val="-4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liczeniu.</w:t>
            </w:r>
          </w:p>
          <w:p w14:paraId="49566883" w14:textId="77777777" w:rsidR="001B785A" w:rsidRDefault="001B785A" w:rsidP="001B785A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25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rymowanki.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381E" w14:textId="77777777" w:rsidR="001B785A" w:rsidRDefault="001B785A" w:rsidP="00136A61">
            <w:pPr>
              <w:ind w:left="42"/>
            </w:pPr>
            <w:r>
              <w:t>− rozwijanie umiejętności liczenia</w:t>
            </w:r>
          </w:p>
        </w:tc>
      </w:tr>
      <w:tr w:rsidR="001B785A" w14:paraId="0F6743F9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3EBF" w14:textId="77777777" w:rsidR="001B785A" w:rsidRDefault="001B785A" w:rsidP="00136A61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2E21" w14:textId="77777777" w:rsidR="001B785A" w:rsidRDefault="001B785A" w:rsidP="001B785A">
            <w:pPr>
              <w:numPr>
                <w:ilvl w:val="0"/>
                <w:numId w:val="23"/>
              </w:numPr>
              <w:tabs>
                <w:tab w:val="left" w:pos="249"/>
              </w:tabs>
              <w:ind w:left="249" w:hanging="249"/>
            </w:pPr>
            <w:r>
              <w:t xml:space="preserve">Wspólna </w:t>
            </w:r>
          </w:p>
          <w:p w14:paraId="6CC194DB" w14:textId="77777777" w:rsidR="001B785A" w:rsidRDefault="001B785A" w:rsidP="00136A61">
            <w:pPr>
              <w:tabs>
                <w:tab w:val="left" w:pos="249"/>
              </w:tabs>
              <w:ind w:left="249"/>
            </w:pPr>
            <w:r>
              <w:t>zabawa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92D6" w14:textId="77777777" w:rsidR="001B785A" w:rsidRDefault="001B785A" w:rsidP="001B785A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7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Kolorowanie rysunku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dinozaura.</w:t>
            </w:r>
          </w:p>
          <w:p w14:paraId="01A6108F" w14:textId="77777777" w:rsidR="001B785A" w:rsidRDefault="001B785A" w:rsidP="001B785A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7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lastRenderedPageBreak/>
              <w:t>Zabawa</w:t>
            </w:r>
            <w:r>
              <w:rPr>
                <w:color w:val="231F20"/>
                <w:w w:val="105"/>
              </w:rPr>
              <w:t>.</w:t>
            </w:r>
          </w:p>
          <w:p w14:paraId="5AD5F83E" w14:textId="77777777" w:rsidR="001B785A" w:rsidRDefault="001B785A" w:rsidP="001B785A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7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Ćwiczenie analizy i syntezy wzrokowej – składanie w całość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pociętego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dinozaura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bez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wzoru.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4880" w14:textId="77777777" w:rsidR="001B785A" w:rsidRDefault="001B785A" w:rsidP="00136A61">
            <w:r>
              <w:lastRenderedPageBreak/>
              <w:t>− umuzykalnienie dzieci</w:t>
            </w:r>
          </w:p>
        </w:tc>
      </w:tr>
      <w:tr w:rsidR="001B785A" w14:paraId="61DCF778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6966" w14:textId="77777777" w:rsidR="001B785A" w:rsidRDefault="001B785A" w:rsidP="00136A61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1B89" w14:textId="77777777" w:rsidR="001B785A" w:rsidRDefault="001B785A" w:rsidP="001B785A">
            <w:pPr>
              <w:numPr>
                <w:ilvl w:val="0"/>
                <w:numId w:val="23"/>
              </w:numPr>
              <w:tabs>
                <w:tab w:val="left" w:pos="249"/>
              </w:tabs>
              <w:ind w:left="249" w:hanging="249"/>
            </w:pPr>
            <w:r>
              <w:t xml:space="preserve">Dinozaury </w:t>
            </w:r>
            <w:r>
              <w:br/>
              <w:t>z plasteliny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3A6D" w14:textId="77777777" w:rsidR="001B785A" w:rsidRDefault="001B785A" w:rsidP="001B785A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40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Kreślenie w powietrzu za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nauczycielem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różnych kształtów przy użyciu obu </w:t>
            </w:r>
            <w:r>
              <w:rPr>
                <w:color w:val="231F20"/>
              </w:rPr>
              <w:t>rąk równocześnie.</w:t>
            </w:r>
          </w:p>
          <w:p w14:paraId="5F023167" w14:textId="77777777" w:rsidR="001B785A" w:rsidRDefault="001B785A" w:rsidP="001B785A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5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Lepienie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ﬁgurek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dinozaurów z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 xml:space="preserve">plasteliny. </w:t>
            </w:r>
          </w:p>
          <w:p w14:paraId="722E1308" w14:textId="77777777" w:rsidR="001B785A" w:rsidRDefault="001B785A" w:rsidP="001B785A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53"/>
              <w:rPr>
                <w:color w:val="231F20"/>
                <w:w w:val="105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>oddechowe.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1935" w14:textId="77777777" w:rsidR="001B785A" w:rsidRDefault="001B785A" w:rsidP="00136A61">
            <w:pPr>
              <w:ind w:left="42"/>
            </w:pPr>
            <w:r>
              <w:t>− rozwijanie sprawności manualnych</w:t>
            </w:r>
          </w:p>
        </w:tc>
      </w:tr>
      <w:tr w:rsidR="001B785A" w14:paraId="69759AFA" w14:textId="77777777" w:rsidTr="00136A61">
        <w:trPr>
          <w:gridAfter w:val="1"/>
          <w:wAfter w:w="483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A21D" w14:textId="77777777" w:rsidR="001B785A" w:rsidRDefault="001B785A" w:rsidP="00136A61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257A" w14:textId="77777777" w:rsidR="001B785A" w:rsidRDefault="001B785A" w:rsidP="001B785A">
            <w:pPr>
              <w:numPr>
                <w:ilvl w:val="0"/>
                <w:numId w:val="23"/>
              </w:numPr>
              <w:tabs>
                <w:tab w:val="left" w:pos="249"/>
              </w:tabs>
              <w:ind w:left="249" w:hanging="249"/>
            </w:pPr>
            <w:r>
              <w:t xml:space="preserve">Dlaczego </w:t>
            </w:r>
            <w:r>
              <w:br/>
              <w:t xml:space="preserve">dinozaury </w:t>
            </w:r>
            <w:r>
              <w:br/>
              <w:t>wyginęły?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8560" w14:textId="77777777" w:rsidR="001B785A" w:rsidRDefault="001B785A" w:rsidP="001B785A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45"/>
              </w:rPr>
              <w:t xml:space="preserve"> </w:t>
            </w:r>
            <w:r>
              <w:rPr>
                <w:color w:val="231F20"/>
              </w:rPr>
              <w:t>głosowe.</w:t>
            </w:r>
          </w:p>
          <w:p w14:paraId="4A29755D" w14:textId="77777777" w:rsidR="001B785A" w:rsidRDefault="001B785A" w:rsidP="001B785A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</w:p>
          <w:p w14:paraId="3388412F" w14:textId="77777777" w:rsidR="001B785A" w:rsidRDefault="001B785A" w:rsidP="00136A61">
            <w:pPr>
              <w:pStyle w:val="TableParagraph"/>
              <w:kinsoku w:val="0"/>
              <w:overflowPunct w:val="0"/>
              <w:spacing w:before="21"/>
              <w:ind w:right="67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Zabawa</w:t>
            </w:r>
            <w:r>
              <w:rPr>
                <w:color w:val="231F20"/>
                <w:w w:val="105"/>
              </w:rPr>
              <w:t>.</w:t>
            </w:r>
          </w:p>
          <w:p w14:paraId="0D397E18" w14:textId="77777777" w:rsidR="001B785A" w:rsidRDefault="001B785A" w:rsidP="001B785A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477"/>
              <w:rPr>
                <w:i/>
                <w:iCs/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5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wiersza </w:t>
            </w:r>
            <w:r>
              <w:rPr>
                <w:i/>
                <w:iCs/>
                <w:color w:val="231F20"/>
                <w:w w:val="105"/>
              </w:rPr>
              <w:t>Dino</w:t>
            </w:r>
            <w:r>
              <w:rPr>
                <w:i/>
                <w:iCs/>
                <w:color w:val="231F20"/>
                <w:spacing w:val="-3"/>
                <w:w w:val="105"/>
              </w:rPr>
              <w:t>zaury.</w:t>
            </w:r>
          </w:p>
          <w:p w14:paraId="71A72646" w14:textId="77777777" w:rsidR="001B785A" w:rsidRDefault="001B785A" w:rsidP="001B785A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477"/>
              <w:rPr>
                <w:i/>
                <w:iCs/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Łączenie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pary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obrazków przedstawiających cechy przeciwstawne.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372D" w14:textId="77777777" w:rsidR="001B785A" w:rsidRDefault="001B785A" w:rsidP="00136A61">
            <w:pPr>
              <w:ind w:left="198" w:hanging="198"/>
            </w:pPr>
            <w:r>
              <w:t>− rozwijanie mowy</w:t>
            </w:r>
          </w:p>
        </w:tc>
      </w:tr>
    </w:tbl>
    <w:p w14:paraId="33756BB5" w14:textId="77777777" w:rsidR="00356674" w:rsidRDefault="00356674"/>
    <w:sectPr w:rsidR="00356674" w:rsidSect="001B78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DE"/>
    <w:multiLevelType w:val="multilevel"/>
    <w:tmpl w:val="0000096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1" w15:restartNumberingAfterBreak="0">
    <w:nsid w:val="000004E0"/>
    <w:multiLevelType w:val="multilevel"/>
    <w:tmpl w:val="0000096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" w15:restartNumberingAfterBreak="0">
    <w:nsid w:val="000004E1"/>
    <w:multiLevelType w:val="multilevel"/>
    <w:tmpl w:val="00000964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3" w15:restartNumberingAfterBreak="0">
    <w:nsid w:val="000004E2"/>
    <w:multiLevelType w:val="multilevel"/>
    <w:tmpl w:val="0000096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4" w15:restartNumberingAfterBreak="0">
    <w:nsid w:val="000004E4"/>
    <w:multiLevelType w:val="multilevel"/>
    <w:tmpl w:val="0000096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5" w15:restartNumberingAfterBreak="0">
    <w:nsid w:val="000004E6"/>
    <w:multiLevelType w:val="multilevel"/>
    <w:tmpl w:val="0000096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6" w15:restartNumberingAfterBreak="0">
    <w:nsid w:val="000004E7"/>
    <w:multiLevelType w:val="multilevel"/>
    <w:tmpl w:val="0000096A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7" w15:restartNumberingAfterBreak="0">
    <w:nsid w:val="000004E9"/>
    <w:multiLevelType w:val="multilevel"/>
    <w:tmpl w:val="0000096C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8" w15:restartNumberingAfterBreak="0">
    <w:nsid w:val="000004EA"/>
    <w:multiLevelType w:val="multilevel"/>
    <w:tmpl w:val="0000096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9" w15:restartNumberingAfterBreak="0">
    <w:nsid w:val="000004EC"/>
    <w:multiLevelType w:val="multilevel"/>
    <w:tmpl w:val="0000096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0" w15:restartNumberingAfterBreak="0">
    <w:nsid w:val="000004ED"/>
    <w:multiLevelType w:val="multilevel"/>
    <w:tmpl w:val="00000970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1" w15:restartNumberingAfterBreak="0">
    <w:nsid w:val="000004EE"/>
    <w:multiLevelType w:val="multilevel"/>
    <w:tmpl w:val="0000097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2" w15:restartNumberingAfterBreak="0">
    <w:nsid w:val="000004EF"/>
    <w:multiLevelType w:val="multilevel"/>
    <w:tmpl w:val="00000972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3" w15:restartNumberingAfterBreak="0">
    <w:nsid w:val="000004F0"/>
    <w:multiLevelType w:val="multilevel"/>
    <w:tmpl w:val="0000097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4" w15:restartNumberingAfterBreak="0">
    <w:nsid w:val="000004F2"/>
    <w:multiLevelType w:val="multilevel"/>
    <w:tmpl w:val="0000097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5" w15:restartNumberingAfterBreak="0">
    <w:nsid w:val="000004F3"/>
    <w:multiLevelType w:val="multilevel"/>
    <w:tmpl w:val="00000976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6" w15:restartNumberingAfterBreak="0">
    <w:nsid w:val="000004F4"/>
    <w:multiLevelType w:val="multilevel"/>
    <w:tmpl w:val="0000097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7" w15:restartNumberingAfterBreak="0">
    <w:nsid w:val="000004F5"/>
    <w:multiLevelType w:val="multilevel"/>
    <w:tmpl w:val="00000978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8" w15:restartNumberingAfterBreak="0">
    <w:nsid w:val="000004F6"/>
    <w:multiLevelType w:val="multilevel"/>
    <w:tmpl w:val="0000097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19" w15:restartNumberingAfterBreak="0">
    <w:nsid w:val="000004F8"/>
    <w:multiLevelType w:val="multilevel"/>
    <w:tmpl w:val="0000097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0" w15:restartNumberingAfterBreak="0">
    <w:nsid w:val="000004F9"/>
    <w:multiLevelType w:val="multilevel"/>
    <w:tmpl w:val="0000097C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1" w15:restartNumberingAfterBreak="0">
    <w:nsid w:val="000004FA"/>
    <w:multiLevelType w:val="multilevel"/>
    <w:tmpl w:val="0000097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2" w15:restartNumberingAfterBreak="0">
    <w:nsid w:val="000004FC"/>
    <w:multiLevelType w:val="multilevel"/>
    <w:tmpl w:val="0000097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3" w15:restartNumberingAfterBreak="0">
    <w:nsid w:val="000004FE"/>
    <w:multiLevelType w:val="multilevel"/>
    <w:tmpl w:val="0000098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4" w15:restartNumberingAfterBreak="0">
    <w:nsid w:val="000004FF"/>
    <w:multiLevelType w:val="multilevel"/>
    <w:tmpl w:val="00000982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5" w15:restartNumberingAfterBreak="0">
    <w:nsid w:val="00000512"/>
    <w:multiLevelType w:val="multilevel"/>
    <w:tmpl w:val="0000099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start w:val="1"/>
      <w:numFmt w:val="upperLetter"/>
      <w:lvlText w:val="%2."/>
      <w:lvlJc w:val="left"/>
      <w:pPr>
        <w:ind w:left="303" w:hanging="299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2">
      <w:numFmt w:val="bullet"/>
      <w:lvlText w:val="•"/>
      <w:lvlJc w:val="left"/>
      <w:pPr>
        <w:ind w:left="883" w:hanging="299"/>
      </w:pPr>
    </w:lvl>
    <w:lvl w:ilvl="3">
      <w:numFmt w:val="bullet"/>
      <w:lvlText w:val="•"/>
      <w:lvlJc w:val="left"/>
      <w:pPr>
        <w:ind w:left="1175" w:hanging="299"/>
      </w:pPr>
    </w:lvl>
    <w:lvl w:ilvl="4">
      <w:numFmt w:val="bullet"/>
      <w:lvlText w:val="•"/>
      <w:lvlJc w:val="left"/>
      <w:pPr>
        <w:ind w:left="1466" w:hanging="299"/>
      </w:pPr>
    </w:lvl>
    <w:lvl w:ilvl="5">
      <w:numFmt w:val="bullet"/>
      <w:lvlText w:val="•"/>
      <w:lvlJc w:val="left"/>
      <w:pPr>
        <w:ind w:left="1758" w:hanging="299"/>
      </w:pPr>
    </w:lvl>
    <w:lvl w:ilvl="6">
      <w:numFmt w:val="bullet"/>
      <w:lvlText w:val="•"/>
      <w:lvlJc w:val="left"/>
      <w:pPr>
        <w:ind w:left="2050" w:hanging="299"/>
      </w:pPr>
    </w:lvl>
    <w:lvl w:ilvl="7">
      <w:numFmt w:val="bullet"/>
      <w:lvlText w:val="•"/>
      <w:lvlJc w:val="left"/>
      <w:pPr>
        <w:ind w:left="2342" w:hanging="299"/>
      </w:pPr>
    </w:lvl>
    <w:lvl w:ilvl="8">
      <w:numFmt w:val="bullet"/>
      <w:lvlText w:val="•"/>
      <w:lvlJc w:val="left"/>
      <w:pPr>
        <w:ind w:left="2633" w:hanging="299"/>
      </w:pPr>
    </w:lvl>
  </w:abstractNum>
  <w:abstractNum w:abstractNumId="26" w15:restartNumberingAfterBreak="0">
    <w:nsid w:val="007546EE"/>
    <w:multiLevelType w:val="hybridMultilevel"/>
    <w:tmpl w:val="C042262C"/>
    <w:lvl w:ilvl="0" w:tplc="6178D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8351B1"/>
    <w:multiLevelType w:val="hybridMultilevel"/>
    <w:tmpl w:val="72B05D14"/>
    <w:lvl w:ilvl="0" w:tplc="FF9CB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609"/>
    <w:multiLevelType w:val="hybridMultilevel"/>
    <w:tmpl w:val="304ACD50"/>
    <w:lvl w:ilvl="0" w:tplc="73FE5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5A"/>
    <w:rsid w:val="001B785A"/>
    <w:rsid w:val="0035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045D"/>
  <w15:chartTrackingRefBased/>
  <w15:docId w15:val="{BDE07454-E369-4D72-97F8-EF18507B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7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785A"/>
    <w:pPr>
      <w:widowControl w:val="0"/>
      <w:autoSpaceDE w:val="0"/>
      <w:autoSpaceDN w:val="0"/>
      <w:adjustRightInd w:val="0"/>
      <w:ind w:left="3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834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2026-02-09T09:04:00Z</dcterms:created>
  <dcterms:modified xsi:type="dcterms:W3CDTF">2026-02-09T09:05:00Z</dcterms:modified>
</cp:coreProperties>
</file>