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D4" w:rsidRP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</w:pPr>
      <w:r w:rsidRPr="007727D4"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  <w:t>REGULAMIN WEWNĘTRZNY PROJEKTU EDUKACYJNEGO</w:t>
      </w:r>
    </w:p>
    <w:p w:rsidR="007727D4" w:rsidRP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</w:pPr>
      <w:r w:rsidRPr="007727D4"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  <w:t>„Zielony Plecaczek – Wędrująca Książka Przyrodnicza”</w:t>
      </w:r>
    </w:p>
    <w:p w:rsid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</w:p>
    <w:p w:rsidR="007727D4" w:rsidRP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§ 1.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Postanowienia</w:t>
      </w:r>
      <w:proofErr w:type="spellEnd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ogólne</w:t>
      </w:r>
      <w:proofErr w:type="spellEnd"/>
    </w:p>
    <w:p w:rsidR="007727D4" w:rsidRPr="007727D4" w:rsidRDefault="007727D4" w:rsidP="007727D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Projekt „Zielony Plecaczek” ma na celu promowanie czytelnictwa wśród najmłodszych, budowanie więzi rodzinnych oraz kształtowanie postaw proekologicznych i wrażliwości na przyrodę.</w:t>
      </w:r>
    </w:p>
    <w:p w:rsidR="007727D4" w:rsidRPr="007727D4" w:rsidRDefault="007727D4" w:rsidP="007727D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Projekt skierowany jest do dzieci uczęszczających do przedszkola/oddziału zerowego oraz ich rodziców i opiekunów prawnych.</w:t>
      </w:r>
    </w:p>
    <w:p w:rsidR="007727D4" w:rsidRPr="007727D4" w:rsidRDefault="007727D4" w:rsidP="007727D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Udział w projekcie jest całkowicie bezpłatny i dobrowolny.</w:t>
      </w:r>
    </w:p>
    <w:p w:rsid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</w:p>
    <w:p w:rsidR="007727D4" w:rsidRP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§ 2.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Zasady</w:t>
      </w:r>
      <w:proofErr w:type="spellEnd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wędrowania</w:t>
      </w:r>
      <w:proofErr w:type="spellEnd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plecaczka</w:t>
      </w:r>
      <w:proofErr w:type="spellEnd"/>
    </w:p>
    <w:p w:rsidR="007727D4" w:rsidRPr="007727D4" w:rsidRDefault="007727D4" w:rsidP="007727D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 xml:space="preserve">Elementem centralnym projektu jest specjalny </w:t>
      </w:r>
      <w:r w:rsidRPr="007727D4">
        <w:rPr>
          <w:rFonts w:ascii="Arial" w:eastAsia="Times New Roman" w:hAnsi="Arial" w:cs="Arial"/>
          <w:b/>
          <w:bCs/>
          <w:lang w:val="pl-PL" w:eastAsia="de-DE"/>
        </w:rPr>
        <w:t>Zielony Plecaczek</w:t>
      </w:r>
      <w:r w:rsidRPr="007727D4">
        <w:rPr>
          <w:rFonts w:ascii="Arial" w:eastAsia="Times New Roman" w:hAnsi="Arial" w:cs="Arial"/>
          <w:lang w:val="pl-PL" w:eastAsia="de-DE"/>
        </w:rPr>
        <w:t xml:space="preserve"> zawierający zestaw książek o tematyce ekologicznej i przyrodniczej.</w:t>
      </w:r>
    </w:p>
    <w:p w:rsidR="007727D4" w:rsidRPr="007727D4" w:rsidRDefault="007727D4" w:rsidP="007727D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Plecaczek wędruje kolejno do domów dzieci z grupy według harmonogramu ustalonego przez wychowawcę.</w:t>
      </w:r>
    </w:p>
    <w:p w:rsidR="007727D4" w:rsidRPr="007727D4" w:rsidRDefault="007727D4" w:rsidP="007727D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 xml:space="preserve">Okres wypożyczenia plecaczka wynosi </w:t>
      </w:r>
      <w:r w:rsidRPr="007727D4">
        <w:rPr>
          <w:rFonts w:ascii="Arial" w:eastAsia="Times New Roman" w:hAnsi="Arial" w:cs="Arial"/>
          <w:b/>
          <w:bCs/>
          <w:lang w:val="pl-PL" w:eastAsia="de-DE"/>
        </w:rPr>
        <w:t>dokładnie 7 dni (tydzień)</w:t>
      </w:r>
      <w:r w:rsidRPr="007727D4">
        <w:rPr>
          <w:rFonts w:ascii="Arial" w:eastAsia="Times New Roman" w:hAnsi="Arial" w:cs="Arial"/>
          <w:lang w:val="pl-PL" w:eastAsia="de-DE"/>
        </w:rPr>
        <w:t>.</w:t>
      </w:r>
    </w:p>
    <w:p w:rsidR="007727D4" w:rsidRPr="007727D4" w:rsidRDefault="007727D4" w:rsidP="007727D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Po upływie tego czasu rodzic jest zobowiązany do zwrotu plecaczka wraz z całą jego zawartością do wychowawcy grupy, aby mogło z niego skorzystać kolejne dziecko.</w:t>
      </w:r>
    </w:p>
    <w:p w:rsid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</w:pPr>
    </w:p>
    <w:p w:rsidR="007727D4" w:rsidRP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</w:pPr>
      <w:r w:rsidRPr="007727D4">
        <w:rPr>
          <w:rFonts w:ascii="Arial" w:eastAsia="Times New Roman" w:hAnsi="Arial" w:cs="Arial"/>
          <w:b/>
          <w:bCs/>
          <w:sz w:val="28"/>
          <w:szCs w:val="28"/>
          <w:lang w:val="pl-PL" w:eastAsia="de-DE"/>
        </w:rPr>
        <w:t>§ 3. Obowiązki uczestników (rodziców i dzieci)</w:t>
      </w:r>
    </w:p>
    <w:p w:rsidR="007727D4" w:rsidRPr="007727D4" w:rsidRDefault="007727D4" w:rsidP="007727D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Zadaniem dziecka oraz jego rodziców jest wspólne przeczytanie książek znajdujących się w plecaczku w trakcie trwania wypożyczenia.</w:t>
      </w:r>
    </w:p>
    <w:p w:rsidR="007727D4" w:rsidRPr="007727D4" w:rsidRDefault="007727D4" w:rsidP="007727D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Rodzice oraz dzieci zobowiązani są do szanowania zawartości Zielonego Plecaczka.</w:t>
      </w:r>
    </w:p>
    <w:p w:rsidR="007727D4" w:rsidRPr="007727D4" w:rsidRDefault="007727D4" w:rsidP="007727D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Książki należy chronić przed zniszczeniem (np. zalaniem, potarganiem, pobrudzeniem) oraz zgubieniem.</w:t>
      </w:r>
    </w:p>
    <w:p w:rsidR="007727D4" w:rsidRPr="007727D4" w:rsidRDefault="007727D4" w:rsidP="007727D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W przypadku uszkodzenia lub zgubienia elementu zestawu, rodzice zobowiązani są do odkupienia zniszczonej pozycji lub uzgodnienia z wychowawcą formy zadośćuczynienia.</w:t>
      </w:r>
    </w:p>
    <w:p w:rsid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</w:p>
    <w:p w:rsidR="007727D4" w:rsidRPr="007727D4" w:rsidRDefault="007727D4" w:rsidP="007727D4">
      <w:pPr>
        <w:spacing w:after="166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§ 4.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Postanowienia</w:t>
      </w:r>
      <w:proofErr w:type="spellEnd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proofErr w:type="spellStart"/>
      <w:r w:rsidRPr="007727D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końcowe</w:t>
      </w:r>
      <w:proofErr w:type="spellEnd"/>
    </w:p>
    <w:p w:rsidR="007727D4" w:rsidRPr="007727D4" w:rsidRDefault="007727D4" w:rsidP="007727D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Przystąpienie do projektu jest równoznaczne z akceptacją niniejszego regulaminu przez rodziców/opiekunów prawnych.</w:t>
      </w:r>
    </w:p>
    <w:p w:rsidR="007727D4" w:rsidRPr="007727D4" w:rsidRDefault="007727D4" w:rsidP="007727D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lang w:val="pl-PL" w:eastAsia="de-DE"/>
        </w:rPr>
      </w:pPr>
      <w:r w:rsidRPr="007727D4">
        <w:rPr>
          <w:rFonts w:ascii="Arial" w:eastAsia="Times New Roman" w:hAnsi="Arial" w:cs="Arial"/>
          <w:lang w:val="pl-PL" w:eastAsia="de-DE"/>
        </w:rPr>
        <w:t>Regulamin wchodzi w życie z dniem rozpoczęcia projektu w danej grupie przedszkolnej.</w:t>
      </w:r>
    </w:p>
    <w:p w:rsidR="007727D4" w:rsidRPr="007727D4" w:rsidRDefault="007727D4" w:rsidP="007727D4">
      <w:pPr>
        <w:spacing w:before="443" w:after="443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727D4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2C10D0" w:rsidRDefault="007727D4"/>
    <w:sectPr w:rsidR="002C10D0" w:rsidSect="00B404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34B9"/>
    <w:multiLevelType w:val="multilevel"/>
    <w:tmpl w:val="CB8E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4082A"/>
    <w:multiLevelType w:val="multilevel"/>
    <w:tmpl w:val="DB3E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35EB3"/>
    <w:multiLevelType w:val="multilevel"/>
    <w:tmpl w:val="8CAA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147D6"/>
    <w:multiLevelType w:val="multilevel"/>
    <w:tmpl w:val="39A4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7727D4"/>
    <w:rsid w:val="007727D4"/>
    <w:rsid w:val="00AB3FB6"/>
    <w:rsid w:val="00B40442"/>
    <w:rsid w:val="00C6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4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qyif">
    <w:name w:val="inqyif"/>
    <w:basedOn w:val="Domylnaczcionkaakapitu"/>
    <w:rsid w:val="007727D4"/>
  </w:style>
  <w:style w:type="character" w:styleId="Pogrubienie">
    <w:name w:val="Strong"/>
    <w:basedOn w:val="Domylnaczcionkaakapitu"/>
    <w:uiPriority w:val="22"/>
    <w:qFormat/>
    <w:rsid w:val="007727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1841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026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7386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09978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624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869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1</cp:revision>
  <dcterms:created xsi:type="dcterms:W3CDTF">2026-09-13T18:49:00Z</dcterms:created>
  <dcterms:modified xsi:type="dcterms:W3CDTF">2026-09-13T18:54:00Z</dcterms:modified>
</cp:coreProperties>
</file>